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4421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343, §9 (NEW). PL 1987, c. 772, §34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§4421.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§4421.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§4421.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