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§5226. MINIMUM TAX AND PRORATING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