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Amendments permitted in actions to collect taxes</w:t>
      </w:r>
    </w:p>
    <w:p>
      <w:pPr>
        <w:jc w:val="both"/>
        <w:spacing w:before="100" w:after="100"/>
        <w:ind w:start="360"/>
        <w:ind w:firstLine="360"/>
      </w:pPr>
      <w:r>
        <w:rPr/>
      </w:r>
      <w:r>
        <w:rPr/>
      </w:r>
      <w:r>
        <w:t xml:space="preserve">At the trial of any action for the collection of taxes, or of any civil action involving the validity of any sale of real estate for nonpayment of taxes, or involving any tax lien certificate under </w:t>
      </w:r>
      <w:r>
        <w:t>sections 942</w:t>
      </w:r>
      <w:r>
        <w:t xml:space="preserve"> and </w:t>
      </w:r>
      <w:r>
        <w:t>943</w:t>
      </w:r>
      <w:r>
        <w:t xml:space="preserve"> and the title to real estate acquired upon foreclosure of the tax lien mortgage, if it shall appear that the tax in question was lawfully assessed, the court may permit the tax collector or other officer to amend his record, return, deed or certificate in accordance with the fact, when circumstantial errors or defects appear therein, provided the rights of 3rd parties are not injuriously affected thereby. If a deed be so amended, and the amended deed be thereupon recorded, it shall have the same effect as if it had been originally made in its amended form.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§902. Amendments permitted in actions to collect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Amendments permitted in actions to collect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§902. AMENDMENTS PERMITTED IN ACTIONS TO COLLECT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