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1493</w:t>
        <w:t xml:space="preserve">.  </w:t>
      </w:r>
      <w:r>
        <w:rPr>
          <w:b/>
        </w:rPr>
        <w:t xml:space="preserve">Low-level radioactive waste disposal referendum</w:t>
      </w:r>
    </w:p>
    <w:p>
      <w:pPr>
        <w:jc w:val="both"/>
        <w:spacing w:before="100" w:after="100"/>
        <w:ind w:start="360"/>
        <w:ind w:firstLine="360"/>
      </w:pPr>
      <w:r>
        <w:rPr/>
      </w:r>
      <w:r>
        <w:rPr/>
      </w:r>
      <w:r>
        <w:t xml:space="preserve">A low-level radioactive waste disposal or storage facility may not be constructed or operated in the State unless the construction or operation is approved by a majority of the voters voting on the construction or operation in a statewide election.  The election must be held in the manner prescribed by law for holding a statewide election and in accordance with the procedures set forth in </w:t>
      </w:r>
      <w:r>
        <w:t>Title 35‑A, section 4302</w:t>
      </w:r>
      <w:r>
        <w:t xml:space="preserve">.  The voters  must be asked to vote on the acceptance or rejection of construction or operation by voting on the following question:</w:t>
      </w:r>
    </w:p>
    <w:p xmlns:wp="http://schemas.openxmlformats.org/drawingml/2010/wordprocessingDrawing" xmlns:w15="http://schemas.microsoft.com/office/word/2012/wordml">
      <w:pPr>
        <w:spacing w:before="100" w:after="100"/>
        <w:ind w:start="360"/>
        <w:ind w:firstLine="360"/>
      </w:pPr>
      <w:r>
        <w:t xml:space="preserve">"Do you approve (insert construction or operation) of a low-level radioactive waste (insert disposal or storage) facility as proposed for (insert location)?"</w:t>
      </w:r>
      <w:r>
        <w:t xml:space="preserve">  </w:t>
      </w:r>
      <w:r>
        <w:rPr>
          <w:rFonts w:ascii="Arial" w:hAnsi="Arial" w:cs="Arial"/>
          <w:sz w:val="22"/>
          <w:szCs w:val="22"/>
        </w:rPr>
        <w:t xml:space="preserve">[PL 1995, c. 642, §21 (AMD).]</w:t>
      </w:r>
    </w:p>
    <w:p>
      <w:pPr>
        <w:jc w:val="both"/>
        <w:spacing w:before="100" w:after="100"/>
        <w:ind w:start="360"/>
        <w:ind w:firstLine="360"/>
      </w:pPr>
      <w:r>
        <w:rPr/>
      </w:r>
      <w:r>
        <w:rPr/>
      </w:r>
      <w:r>
        <w:t xml:space="preserve">This question must be submitted to the legal voters of the State at the next following statewide election after a decision by the United States Nuclear Regulatory Commission to approve a low-level radioactive waste facility.  The construction or operation of the facility may not commence prior to the election.</w:t>
      </w:r>
      <w:r>
        <w:t xml:space="preserve">  </w:t>
      </w:r>
      <w:r xmlns:wp="http://schemas.openxmlformats.org/drawingml/2010/wordprocessingDrawing" xmlns:w15="http://schemas.microsoft.com/office/word/2012/wordml">
        <w:rPr>
          <w:rFonts w:ascii="Arial" w:hAnsi="Arial" w:cs="Arial"/>
          <w:sz w:val="22"/>
          <w:szCs w:val="22"/>
        </w:rPr>
        <w:t xml:space="preserve">[PL 1995, c. 642,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PL 1987, c. 769, §B9 (AMD). PL 1995, c. 642,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§1493. Low-level radioactive waste disposal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§1493. Low-level radioactive waste disposal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§1493. LOW-LEVEL RADIOACTIVE WASTE DISPOSAL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