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322</w:t>
        <w:t xml:space="preserve">.  </w:t>
      </w:r>
      <w:r>
        <w:rPr>
          <w:b/>
        </w:rPr>
        <w:t xml:space="preserve">Boating Facilities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395, §5 (AMD). PL 1973, c. 460, §19 (AMD). PL 1995, c. 502, §E30 (AMD). PL 1997, c. 678, §23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§322. Boating Facilities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§322. Boating Facilities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§322. BOATING FACILITIES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