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Independent contractor and construction subcontractor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Independent contractor and construction subcontractor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§105.  INDEPENDENT CONTRACTOR AND CONSTRUCTION SUBCONTRACTOR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