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Injury or death due to willful intention or 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Injury or death due to willful intention or intoxication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Injury or death due to willful intention or intoxication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§61. INJURY OR DEATH DUE TO WILLFUL INTENTION OR INTOXICATION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