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1997, c. 643, §M13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§1702.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