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Duties of reporters</w:t>
      </w:r>
    </w:p>
    <w:p>
      <w:pPr>
        <w:jc w:val="both"/>
        <w:spacing w:before="100" w:after="100"/>
        <w:ind w:start="360"/>
        <w:ind w:firstLine="360"/>
      </w:pPr>
      <w:r>
        <w:rPr/>
      </w:r>
      <w:r>
        <w:rPr/>
      </w:r>
      <w:r>
        <w:t xml:space="preserve">The judge of any court of probate or court of insolvency may appoint a reporter to report the proceedings at any hearing or examination in that judge's court, whenever that judge considers it necessary or advisable. Such reporter must be sworn to a faithful discharge of that reporter's duty and, under the direction of the judge, shall take full notes of all oral testimony at such hearing or examination and such other proceedings at such hearing or examination as the judge directs; and when required by the judge shall furnish for the files of the court a correct typewritten transcript of that reporter's notes of the oral testimony of any person testifying at such hearing or submitting to such examination, and in making that transcript the reporter shall transcribe that reporter's notes in full by questions and answers.</w:t>
      </w:r>
      <w:r>
        <w:t xml:space="preserve">  </w:t>
      </w:r>
      <w:r xmlns:wp="http://schemas.openxmlformats.org/drawingml/2010/wordprocessingDrawing" xmlns:w15="http://schemas.microsoft.com/office/word/2012/wordml">
        <w:rPr>
          <w:rFonts w:ascii="Arial" w:hAnsi="Arial" w:cs="Arial"/>
          <w:sz w:val="22"/>
          <w:szCs w:val="22"/>
        </w:rPr>
        <w:t xml:space="preserve">[RR 2021, c. 1, Pt. B,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§751. Duties of reporters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Duties of reporters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§751. DUTIES OF REPORTERS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