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Transfer to Retirement Allowance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§1517. TRANSFER TO RETIREMENT ALLOWANCE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