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17413</w:t>
        <w:t xml:space="preserve">.  </w:t>
      </w:r>
      <w:r>
        <w:rPr>
          <w:b/>
        </w:rPr>
        <w:t xml:space="preserve">Administration of fund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450, §§1,3 (NEW). PL 1995, c. 368, §G13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§17413. Administration of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§17413. Administration of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§17413. ADMINISTRATION OF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