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§BB1 (NEW). PL 1991, c. 780, §Y106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§21001.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