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2104-A</w:t>
        <w:t xml:space="preserve">.  </w:t>
      </w:r>
      <w:r>
        <w:rPr>
          <w:b/>
        </w:rPr>
        <w:t xml:space="preserve">Arrears in payments to Seed Potato Board</w:t>
      </w:r>
    </w:p>
    <w:p>
      <w:pPr>
        <w:jc w:val="both"/>
        <w:spacing w:before="100" w:after="100"/>
        <w:ind w:start="360"/>
        <w:ind w:firstLine="360"/>
      </w:pPr>
      <w:r>
        <w:rPr/>
      </w:r>
      <w:r>
        <w:rPr/>
      </w:r>
      <w:r>
        <w:t xml:space="preserve">A person who on July 15th of any year is in arrears as to full payment for potato seed purchased from the Seed Potato Board is not eligible for listing in the Maine certified seed potatoes book for that year published by the department's division of animal and plant health.</w:t>
      </w:r>
      <w:r>
        <w:t xml:space="preserve">  </w:t>
      </w:r>
      <w:r xmlns:wp="http://schemas.openxmlformats.org/drawingml/2010/wordprocessingDrawing" xmlns:w15="http://schemas.microsoft.com/office/word/2012/wordml">
        <w:rPr>
          <w:rFonts w:ascii="Arial" w:hAnsi="Arial" w:cs="Arial"/>
          <w:sz w:val="22"/>
          <w:szCs w:val="22"/>
        </w:rPr>
        <w:t xml:space="preserve">[PL 2011, c. 420,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§6 (NEW). PL 2011, c. 420,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§2104-A. Arrears in payments to Seed Potato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§2104-A. Arrears in payments to Seed Potato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§2104-A. ARREARS IN PAYMENTS TO SEED POTATO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