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 §1 (AMD). PL 1971, c. 164, §§1-12 (AMD). PL 1977, c. 31 (AMD). PL 1979, c. 541, §§A72,A73 (AMD). PL 1979, c. 672, §§A30-33 (AMD). PL 1981, c. 315, §§1-6 (AMD). PL 1987, c. 700, §1 (AMD). PL 1987, c. 874, §1 (AMD). PL 1997, c. 639, §1 (AMD). PL 1999, c. 362, §§2-6 (AMD). PL 1999, c. 418, §1 (AMD). PL 1999, c. 67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