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3920</w:t>
        <w:t xml:space="preserve">.  </w:t>
      </w:r>
      <w:r>
        <w:rPr>
          <w:b/>
        </w:rPr>
        <w:t xml:space="preserve">Certified rabies vaccinator</w:t>
      </w:r>
    </w:p>
    <w:p>
      <w:pPr>
        <w:jc w:val="both"/>
        <w:spacing w:before="100" w:after="0"/>
        <w:ind w:start="360"/>
        <w:ind w:firstLine="360"/>
      </w:pPr>
      <w:r>
        <w:rPr>
          <w:b/>
        </w:rPr>
        <w:t>1</w:t>
        <w:t xml:space="preserve">.  </w:t>
      </w:r>
      <w:r>
        <w:rPr>
          <w:b/>
        </w:rPr>
        <w:t xml:space="preserve">Appointment and certification.</w:t>
        <w:t xml:space="preserve"> </w:t>
      </w:r>
      <w:r>
        <w:t xml:space="preserve"> </w:t>
      </w:r>
      <w:r>
        <w:t xml:space="preserve">Except as provided in </w:t>
      </w:r>
      <w:r>
        <w:t>subsection 5</w:t>
      </w:r>
      <w:r>
        <w:t xml:space="preserve">, the commissioner, in consultation with the Animal Welfare Advisory Council, as established by </w:t>
      </w:r>
      <w:r>
        <w:t>Title 5, section 12004‑I, subsection 2‑C</w:t>
      </w:r>
      <w:r>
        <w:t xml:space="preserve"> and as described in </w:t>
      </w:r>
      <w:r>
        <w:t>section 3906‑C</w:t>
      </w:r>
      <w:r>
        <w:t xml:space="preserve">, shall appoint one or more persons in each county to administer rabies vaccines to animals.  Upon initial appointment, a person must complete training in accordance with </w:t>
      </w:r>
      <w:r>
        <w:t>section 3906‑B, subsection 18</w:t>
      </w:r>
      <w:r>
        <w:t xml:space="preserve"> in order to become a certified rabies vaccinator.  A certified rabies vaccinator serves in a volunteer capacity unless the person is an employee of the State or an animal shelter licensed under </w:t>
      </w:r>
      <w:r>
        <w:t>section 3932‑A</w:t>
      </w:r>
      <w:r>
        <w:t xml:space="preserve">.  A certified rabies vaccinator must be under the direct supervision or indirect supervision of a licensed veterinarian to administer rabies vaccines to animals.  A humane agent may serve as a certified rabies vaccinator.  A certified rabies vaccinator is authorized to act until termination of appointment by the commissioner or until resignation of the certified rabies vaccinator.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2</w:t>
        <w:t xml:space="preserve">.  </w:t>
      </w:r>
      <w:r>
        <w:rPr>
          <w:b/>
        </w:rPr>
        <w:t xml:space="preserve">Scope and duration.</w:t>
        <w:t xml:space="preserve"> </w:t>
      </w:r>
      <w:r>
        <w:t xml:space="preserve"> </w:t>
      </w:r>
      <w:r>
        <w:t xml:space="preserve">A certified rabies vaccinator shall acknowledge in writing that the certified rabies vaccinator understands the scope and duration of service.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3</w:t>
        <w:t xml:space="preserve">.  </w:t>
      </w:r>
      <w:r>
        <w:rPr>
          <w:b/>
        </w:rPr>
        <w:t xml:space="preserve">Immunity from civil liability.</w:t>
        <w:t xml:space="preserve"> </w:t>
      </w:r>
      <w:r>
        <w:t xml:space="preserve"> </w:t>
      </w:r>
      <w:r>
        <w:t xml:space="preserve">A certified rabies vaccinator is not civilly liable to any party for actions made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4</w:t>
        <w:t xml:space="preserve">.  </w:t>
      </w:r>
      <w:r>
        <w:rPr>
          <w:b/>
        </w:rPr>
        <w:t xml:space="preserve">Rulemaking.</w:t>
        <w:t xml:space="preserve"> </w:t>
      </w:r>
      <w:r>
        <w:t xml:space="preserve"> </w:t>
      </w:r>
      <w:r>
        <w:t xml:space="preserve">The commissioner shall adopt rules to establish procedures for appointment and certification of certified rabies vaccinators.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w:pPr>
        <w:jc w:val="both"/>
        <w:spacing w:before="100" w:after="0"/>
        <w:ind w:start="360"/>
        <w:ind w:firstLine="360"/>
      </w:pPr>
      <w:r>
        <w:rPr>
          <w:b/>
        </w:rPr>
        <w:t>5</w:t>
        <w:t xml:space="preserve">.  </w:t>
      </w:r>
      <w:r>
        <w:rPr>
          <w:b/>
        </w:rPr>
        <w:t xml:space="preserve">Animal shelter requests.</w:t>
        <w:t xml:space="preserve"> </w:t>
      </w:r>
      <w:r>
        <w:t xml:space="preserve"> </w:t>
      </w:r>
      <w:r>
        <w:t xml:space="preserve">An animal shelter licensed under </w:t>
      </w:r>
      <w:r>
        <w:t>section 3932‑A</w:t>
      </w:r>
      <w:r>
        <w:t xml:space="preserve"> may submit a request to the commissioner that a member of the animal shelter's staff be appointed as a certified rabies vaccinator in a limited capacity.  The request must be submitted in writing by the animal shelter's veterinarian of reference.  A certified rabies vaccinator authorized under this subsection may administer vaccines only to animals in the care of the animal shelter or at an antirabies clinic established pursuant to </w:t>
      </w:r>
      <w:r>
        <w:t>section 3917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141,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§3920. Certified rabies vaccinator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§3920. Certified rabies vaccinator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§3920. CERTIFIED RABIES VACCINATOR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