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6-302</w:t>
        <w:t xml:space="preserve">.  </w:t>
      </w:r>
      <w:r>
        <w:rPr>
          <w:b/>
        </w:rPr>
        <w:t xml:space="preserve">Function of council; conflict of interest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1995, c. 309, §13 (RP). PL 1995, c. 309, §29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§6-302. Function of council; conflict of interest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§6-302. Function of council; conflict of interest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§6-302. FUNCTION OF COUNCIL; CONFLICT OF INTEREST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