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3734</w:t>
        <w:t xml:space="preserve">.  </w:t>
      </w:r>
      <w:r>
        <w:rPr>
          <w:b/>
        </w:rPr>
        <w:t xml:space="preserve">Refinancing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501, §1 (NEW). PL 1969, c. 423, §§30,31 (AMD). PL 1973, c. 762,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§3734. Refinancing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§3734. Refinancing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§3734. REFINANCING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