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w:t>
        <w:t xml:space="preserve">.  </w:t>
      </w:r>
      <w:r>
        <w:rPr>
          <w:b/>
        </w:rPr>
        <w:t xml:space="preserve">Mortgage loans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335, §2 (AMD). PL 1967, c. 201, §1 (AMD). PL 1969, c. 401,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 Mortgage loans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 Mortgage loans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§551. MORTGAGE LOANS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