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602</w:t>
        <w:t xml:space="preserve">.  </w:t>
      </w:r>
      <w:r>
        <w:rPr>
          <w:b/>
        </w:rPr>
        <w:t xml:space="preserve">Maine corporate stocks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401, §19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§602. Maine corporate stocks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§602. Maine corporate stocks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§602. MAINE CORPORATE STOCKS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